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Кристины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</w:t>
      </w:r>
      <w:r>
        <w:rPr>
          <w:rFonts w:ascii="Times New Roman" w:eastAsia="Times New Roman" w:hAnsi="Times New Roman" w:cs="Times New Roman"/>
          <w:sz w:val="28"/>
          <w:szCs w:val="28"/>
        </w:rPr>
        <w:t>отренного ч. 1 ст. 12.8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д. 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Центральная в ПСК № 71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признала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1/2 по ул. Центральная в ПСК № 71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8"/>
          <w:szCs w:val="28"/>
        </w:rPr>
        <w:t>059252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 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708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Красножон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168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66</w:t>
      </w:r>
      <w:r>
        <w:rPr>
          <w:rFonts w:ascii="Times New Roman" w:eastAsia="Times New Roman" w:hAnsi="Times New Roman" w:cs="Times New Roman"/>
          <w:sz w:val="22"/>
          <w:szCs w:val="22"/>
        </w:rPr>
        <w:t>83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2rplc-33">
    <w:name w:val="cat-UserDefined grp-32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